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CCC" w:rsidRPr="00DC1CCC" w:rsidRDefault="00DC1CCC" w:rsidP="00DC1CC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</w:rPr>
      </w:pPr>
      <w:r w:rsidRPr="00DC1CC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</w:rPr>
        <w:t>PCN PPG Meeting Minutes</w:t>
      </w:r>
    </w:p>
    <w:p w:rsidR="00DC1CCC" w:rsidRDefault="00DC1CCC" w:rsidP="00DC1C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Date: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17 February 2026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br/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Location: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The Northway Medical Centre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br/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Chair: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Cicely Thomas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br/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Minute Taker: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Ella Thompson</w:t>
      </w:r>
    </w:p>
    <w:p w:rsidR="00EB22B7" w:rsidRDefault="00EB22B7" w:rsidP="00DC1C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sz w:val="21"/>
          <w:szCs w:val="21"/>
          <w:lang w:eastAsia="en-GB"/>
        </w:rPr>
      </w:pPr>
      <w:r w:rsidRPr="007134A4">
        <w:rPr>
          <w:rFonts w:ascii="Segoe UI" w:eastAsia="Times New Roman" w:hAnsi="Segoe UI" w:cs="Segoe UI"/>
          <w:b/>
          <w:sz w:val="21"/>
          <w:szCs w:val="21"/>
          <w:lang w:eastAsia="en-GB"/>
        </w:rPr>
        <w:t>Present:</w:t>
      </w:r>
    </w:p>
    <w:p w:rsidR="007134A4" w:rsidRPr="007134A4" w:rsidRDefault="007134A4" w:rsidP="00DC1C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134A4">
        <w:rPr>
          <w:rFonts w:ascii="Segoe UI" w:eastAsia="Times New Roman" w:hAnsi="Segoe UI" w:cs="Segoe UI"/>
          <w:sz w:val="21"/>
          <w:szCs w:val="21"/>
          <w:lang w:eastAsia="en-GB"/>
        </w:rPr>
        <w:t>Cicely Thomas – Chair – Ridgeway Surgery</w:t>
      </w:r>
      <w:r w:rsidRPr="007134A4">
        <w:rPr>
          <w:rFonts w:ascii="Segoe UI" w:eastAsia="Times New Roman" w:hAnsi="Segoe UI" w:cs="Segoe UI"/>
          <w:sz w:val="21"/>
          <w:szCs w:val="21"/>
          <w:lang w:eastAsia="en-GB"/>
        </w:rPr>
        <w:br/>
        <w:t>Ian Campbell – Ridgeway Surgery PPG</w:t>
      </w:r>
      <w:r w:rsidRPr="007134A4">
        <w:rPr>
          <w:rFonts w:ascii="Segoe UI" w:eastAsia="Times New Roman" w:hAnsi="Segoe UI" w:cs="Segoe UI"/>
          <w:sz w:val="21"/>
          <w:szCs w:val="21"/>
          <w:lang w:eastAsia="en-GB"/>
        </w:rPr>
        <w:br/>
        <w:t>Karen Evans – Ridgeway Surgery PPG</w:t>
      </w:r>
      <w:r w:rsidRPr="007134A4">
        <w:rPr>
          <w:rFonts w:ascii="Segoe UI" w:eastAsia="Times New Roman" w:hAnsi="Segoe UI" w:cs="Segoe UI"/>
          <w:sz w:val="21"/>
          <w:szCs w:val="21"/>
          <w:lang w:eastAsia="en-GB"/>
        </w:rPr>
        <w:br/>
        <w:t>Paula Nicholson – Northway Medical Centre PPG</w:t>
      </w:r>
      <w:r w:rsidRPr="007134A4">
        <w:rPr>
          <w:rFonts w:ascii="Segoe UI" w:eastAsia="Times New Roman" w:hAnsi="Segoe UI" w:cs="Segoe UI"/>
          <w:sz w:val="21"/>
          <w:szCs w:val="21"/>
          <w:lang w:eastAsia="en-GB"/>
        </w:rPr>
        <w:br/>
        <w:t>Clare Davies – Coseley Medical Centre PPG</w:t>
      </w:r>
      <w:r w:rsidRPr="007134A4">
        <w:rPr>
          <w:rFonts w:ascii="Segoe UI" w:eastAsia="Times New Roman" w:hAnsi="Segoe UI" w:cs="Segoe UI"/>
          <w:sz w:val="21"/>
          <w:szCs w:val="21"/>
          <w:lang w:eastAsia="en-GB"/>
        </w:rPr>
        <w:br/>
        <w:t>Chris Bate – Lower Gornal Medical Centre PPG</w:t>
      </w:r>
      <w:r w:rsidRPr="007134A4">
        <w:rPr>
          <w:rFonts w:ascii="Segoe UI" w:eastAsia="Times New Roman" w:hAnsi="Segoe UI" w:cs="Segoe UI"/>
          <w:sz w:val="21"/>
          <w:szCs w:val="21"/>
          <w:lang w:eastAsia="en-GB"/>
        </w:rPr>
        <w:br/>
        <w:t>Sue Smith – Lower Gornal Medical Centre PPG</w:t>
      </w:r>
      <w:r w:rsidRPr="007134A4">
        <w:rPr>
          <w:rFonts w:ascii="Segoe UI" w:eastAsia="Times New Roman" w:hAnsi="Segoe UI" w:cs="Segoe UI"/>
          <w:sz w:val="21"/>
          <w:szCs w:val="21"/>
          <w:lang w:eastAsia="en-GB"/>
        </w:rPr>
        <w:br/>
        <w:t>Ella Thompson – Ridgeway Surgery Practice Business Manager</w:t>
      </w:r>
      <w:r w:rsidRPr="007134A4">
        <w:rPr>
          <w:rFonts w:ascii="Segoe UI" w:eastAsia="Times New Roman" w:hAnsi="Segoe UI" w:cs="Segoe UI"/>
          <w:sz w:val="21"/>
          <w:szCs w:val="21"/>
          <w:lang w:eastAsia="en-GB"/>
        </w:rPr>
        <w:br/>
        <w:t>Russell Gardener – Northway and Lower Gornal Medical Centre Practice Manager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1. Apologies for Absence</w:t>
      </w:r>
    </w:p>
    <w:p w:rsidR="00DC1CCC" w:rsidRPr="00DC1CCC" w:rsidRDefault="00DC1CCC" w:rsidP="00DC1CC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Apologies were received from </w:t>
      </w:r>
      <w:r w:rsidR="00F4198A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Kathryn </w:t>
      </w:r>
      <w:proofErr w:type="spellStart"/>
      <w:r w:rsidR="00F4198A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Banfield</w:t>
      </w:r>
      <w:proofErr w:type="spellEnd"/>
      <w:r w:rsidR="00F4198A">
        <w:rPr>
          <w:rFonts w:ascii="Segoe UI" w:eastAsia="Times New Roman" w:hAnsi="Segoe UI" w:cs="Segoe UI"/>
          <w:sz w:val="21"/>
          <w:szCs w:val="21"/>
          <w:lang w:eastAsia="en-GB"/>
        </w:rPr>
        <w:t xml:space="preserve"> – Lead Physical Health Clinical Educator, Birmingham and Solihull Mental Health Foundation Trust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, who was</w:t>
      </w:r>
      <w:bookmarkStart w:id="0" w:name="_GoBack"/>
      <w:bookmarkEnd w:id="0"/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unable to attend due to work commitments. </w:t>
      </w:r>
    </w:p>
    <w:p w:rsidR="00DC1CCC" w:rsidRPr="00DC1CCC" w:rsidRDefault="00DC1CCC" w:rsidP="00DC1CCC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She intends to attend the April meeting and has requested to be placed 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first on the agenda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as she needs to leave early for a Teams meeting.</w:t>
      </w:r>
    </w:p>
    <w:p w:rsidR="00DC1CCC" w:rsidRPr="00DC1CCC" w:rsidRDefault="007134A4" w:rsidP="007134A4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Anne Witham – PCN PPG Chair – Northway Medical Centre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br/>
        <w:t>Anne Wakefield – Ridgeway PPG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ab/>
      </w:r>
      <w:r>
        <w:rPr>
          <w:rFonts w:ascii="Segoe UI" w:eastAsia="Times New Roman" w:hAnsi="Segoe UI" w:cs="Segoe UI"/>
          <w:sz w:val="21"/>
          <w:szCs w:val="21"/>
          <w:lang w:eastAsia="en-GB"/>
        </w:rPr>
        <w:br/>
        <w:t>Harvey Woolf – Northway PPG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br/>
        <w:t>David Gill – Lower Gornal PPG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br/>
        <w:t>Jodie Jones – Practice Manager Coseley and Castle Meadows</w:t>
      </w:r>
      <w:r w:rsidR="00DC1CCC" w:rsidRPr="00DC1CCC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2. Minutes of Last Meeting &amp; Matters Arising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2.1 AAA Screening (Amendment Requested)</w:t>
      </w:r>
    </w:p>
    <w:p w:rsidR="00DC1CCC" w:rsidRPr="00DC1CCC" w:rsidRDefault="00DC1CCC" w:rsidP="00DC1CC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Clarification required on previous wording: </w:t>
      </w:r>
    </w:p>
    <w:p w:rsidR="00DC1CCC" w:rsidRPr="00DC1CCC" w:rsidRDefault="00DC1CCC" w:rsidP="00DC1CCC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Women 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with historic aortic issues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and 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ex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noBreakHyphen/>
        <w:t>smokers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DC1CCC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are eligible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for screening.</w:t>
      </w:r>
    </w:p>
    <w:p w:rsidR="00DC1CCC" w:rsidRPr="00DC1CCC" w:rsidRDefault="00DC1CCC" w:rsidP="00DC1CCC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All other women remain </w:t>
      </w:r>
      <w:r w:rsidRPr="00DC1CCC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ineligible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under current criteria.</w:t>
      </w:r>
    </w:p>
    <w:p w:rsidR="00DC1CCC" w:rsidRPr="00DC1CCC" w:rsidRDefault="00DC1CCC" w:rsidP="00DC1CC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Member to bring further researched information to a future meeting when available.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2.2 Weight Management Programme</w:t>
      </w:r>
    </w:p>
    <w:p w:rsidR="00DC1CCC" w:rsidRPr="00DC1CCC" w:rsidRDefault="00DC1CCC" w:rsidP="00DC1CC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A previously proposed 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12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noBreakHyphen/>
        <w:t>week weight management programme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for newly diagnosed diabetic patients was discussed.</w:t>
      </w:r>
    </w:p>
    <w:p w:rsidR="00DC1CCC" w:rsidRPr="00DC1CCC" w:rsidRDefault="00DC1CCC" w:rsidP="00DC1CC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 xml:space="preserve">Uptake of structured diabetes education remains 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extremely low (&lt;10%)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across practices.</w:t>
      </w:r>
    </w:p>
    <w:p w:rsidR="00DC1CCC" w:rsidRPr="00DC1CCC" w:rsidRDefault="00DC1CCC" w:rsidP="00DC1CC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Nurses and ICB teams continue to promote services, but patient motivation remains a key barrier.</w:t>
      </w:r>
    </w:p>
    <w:p w:rsidR="00DC1CCC" w:rsidRPr="00DC1CCC" w:rsidRDefault="00DC1CCC" w:rsidP="00DC1CC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Discussion around: </w:t>
      </w:r>
    </w:p>
    <w:p w:rsidR="00DC1CCC" w:rsidRPr="00DC1CCC" w:rsidRDefault="00DC1CCC" w:rsidP="00DC1CCC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Success stories from individuals who engaged with weight management courses.</w:t>
      </w:r>
    </w:p>
    <w:p w:rsidR="00DC1CCC" w:rsidRPr="00DC1CCC" w:rsidRDefault="00DC1CCC" w:rsidP="00DC1CCC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The need for dynamic, engaging course leaders.</w:t>
      </w:r>
    </w:p>
    <w:p w:rsidR="00DC1CCC" w:rsidRPr="00DC1CCC" w:rsidRDefault="00DC1CCC" w:rsidP="00DC1CCC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Potential for using 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newsletter stories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from real patients to promote attendance.</w:t>
      </w:r>
    </w:p>
    <w:p w:rsidR="00DC1CCC" w:rsidRPr="00DC1CCC" w:rsidRDefault="00DC1CCC" w:rsidP="00DC1CCC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Possibility of asking practices for anonymous patient case studies.</w:t>
      </w:r>
    </w:p>
    <w:p w:rsidR="00DC1CCC" w:rsidRPr="00DC1CCC" w:rsidRDefault="00E12171" w:rsidP="00DC1C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 xml:space="preserve">2.3 Health Day Report to </w:t>
      </w:r>
      <w:proofErr w:type="spellStart"/>
      <w:r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Dr.</w:t>
      </w:r>
      <w:proofErr w:type="spellEnd"/>
      <w:r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 xml:space="preserve"> Gi</w:t>
      </w:r>
      <w:r w:rsidR="00DC1CCC" w:rsidRPr="00DC1CCC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rish</w:t>
      </w:r>
    </w:p>
    <w:p w:rsidR="00DC1CCC" w:rsidRPr="00DC1CCC" w:rsidRDefault="00DC1CCC" w:rsidP="00DC1CC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Confirmation that the report regarding the previous health day was passed on.</w:t>
      </w:r>
    </w:p>
    <w:p w:rsidR="00DC1CCC" w:rsidRPr="00DC1CCC" w:rsidRDefault="00DC1CCC" w:rsidP="00DC1CC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Awaiting updates on pending items (e.g., from </w:t>
      </w:r>
      <w:r w:rsidR="007134A4">
        <w:rPr>
          <w:rFonts w:ascii="Segoe UI" w:eastAsia="Times New Roman" w:hAnsi="Segoe UI" w:cs="Segoe UI"/>
          <w:sz w:val="21"/>
          <w:szCs w:val="21"/>
          <w:lang w:eastAsia="en-GB"/>
        </w:rPr>
        <w:t xml:space="preserve">Pharmacist 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Gur</w:t>
      </w:r>
      <w:r w:rsidR="007134A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v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inder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).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3. PCN Development: Inclusion &amp; Engagement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3.1 Increasing Inclusivity</w:t>
      </w:r>
    </w:p>
    <w:p w:rsidR="00DC1CCC" w:rsidRPr="00DC1CCC" w:rsidRDefault="00DC1CCC" w:rsidP="00DC1CC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Discussion on how to widen engagement with all PPGs in the PCN.</w:t>
      </w:r>
    </w:p>
    <w:p w:rsidR="00DC1CCC" w:rsidRPr="00DC1CCC" w:rsidRDefault="00DC1CCC" w:rsidP="00DC1CC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Suggestions included: </w:t>
      </w:r>
    </w:p>
    <w:p w:rsidR="00DC1CCC" w:rsidRPr="00DC1CCC" w:rsidRDefault="00DC1CCC" w:rsidP="00DC1CCC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Rotating the 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meeting chair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among PPGs.</w:t>
      </w:r>
    </w:p>
    <w:p w:rsidR="00DC1CCC" w:rsidRPr="00DC1CCC" w:rsidRDefault="00DC1CCC" w:rsidP="00DC1CCC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Encouraging surgeries to submit 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agenda items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in advance.</w:t>
      </w:r>
    </w:p>
    <w:p w:rsidR="00DC1CCC" w:rsidRPr="00DC1CCC" w:rsidRDefault="00DC1CCC" w:rsidP="00DC1CCC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Using newsletters, social media, and websites to improve communication.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3.2 PCN Newsletter</w:t>
      </w:r>
    </w:p>
    <w:p w:rsidR="00DC1CCC" w:rsidRPr="00DC1CCC" w:rsidRDefault="00DC1CCC" w:rsidP="00DC1CC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Group agreed that the newsletter is valuable for: </w:t>
      </w:r>
    </w:p>
    <w:p w:rsidR="00DC1CCC" w:rsidRPr="00DC1CCC" w:rsidRDefault="00DC1CCC" w:rsidP="00DC1CCC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Patient education</w:t>
      </w:r>
    </w:p>
    <w:p w:rsidR="00DC1CCC" w:rsidRPr="00DC1CCC" w:rsidRDefault="00DC1CCC" w:rsidP="00DC1CCC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Promoting PCN initiatives</w:t>
      </w:r>
    </w:p>
    <w:p w:rsidR="00DC1CCC" w:rsidRPr="00DC1CCC" w:rsidRDefault="00DC1CCC" w:rsidP="00DC1CCC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Encouraging engagement with health programmes</w:t>
      </w:r>
    </w:p>
    <w:p w:rsidR="00DC1CCC" w:rsidRPr="00DC1CCC" w:rsidRDefault="00DC1CCC" w:rsidP="00DC1CC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Shared via: </w:t>
      </w:r>
    </w:p>
    <w:p w:rsidR="00DC1CCC" w:rsidRPr="00DC1CCC" w:rsidRDefault="00DC1CCC" w:rsidP="00DC1CCC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Surgeries’ waiting rooms</w:t>
      </w:r>
    </w:p>
    <w:p w:rsidR="00DC1CCC" w:rsidRPr="00DC1CCC" w:rsidRDefault="00DC1CCC" w:rsidP="00DC1CCC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Practice Facebook pages</w:t>
      </w:r>
    </w:p>
    <w:p w:rsidR="00DC1CCC" w:rsidRPr="00DC1CCC" w:rsidRDefault="00DC1CCC" w:rsidP="00DC1CCC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PCN website</w:t>
      </w:r>
    </w:p>
    <w:p w:rsidR="00DC1CCC" w:rsidRPr="00DC1CCC" w:rsidRDefault="00DC1CCC" w:rsidP="00DC1CC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Ideas for future editions: </w:t>
      </w:r>
    </w:p>
    <w:p w:rsidR="00DC1CCC" w:rsidRPr="00DC1CCC" w:rsidRDefault="00DC1CCC" w:rsidP="00DC1CCC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Patient stories on diabetes, arthritis, asthma, rheumatoid conditions, prostate cancer, </w:t>
      </w:r>
      <w:r w:rsidR="007134A4">
        <w:rPr>
          <w:rFonts w:ascii="Segoe UI" w:eastAsia="Times New Roman" w:hAnsi="Segoe UI" w:cs="Segoe UI"/>
          <w:sz w:val="21"/>
          <w:szCs w:val="21"/>
          <w:lang w:eastAsia="en-GB"/>
        </w:rPr>
        <w:t xml:space="preserve">breast screening, 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menopause, etc.</w:t>
      </w:r>
    </w:p>
    <w:p w:rsidR="00DC1CCC" w:rsidRPr="00DC1CCC" w:rsidRDefault="00DC1CCC" w:rsidP="00DC1CCC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Focus on 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real-life experiences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to motivate others.</w:t>
      </w:r>
    </w:p>
    <w:p w:rsidR="00DC1CCC" w:rsidRPr="00DC1CCC" w:rsidRDefault="00DC1CCC" w:rsidP="00DC1CCC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Contributions from future guest speakers (a requirement for speaking invitations).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4. Future Speakers &amp; Agenda Planning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4.1 Confirmed / Proposed Speakers</w:t>
      </w:r>
    </w:p>
    <w:p w:rsidR="00DC1CCC" w:rsidRPr="00DC1CCC" w:rsidRDefault="00DC1CCC" w:rsidP="00DC1CC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April 2026:</w:t>
      </w:r>
      <w:r w:rsidR="007134A4">
        <w:rPr>
          <w:rFonts w:ascii="Segoe UI" w:eastAsia="Times New Roman" w:hAnsi="Segoe UI" w:cs="Segoe UI"/>
          <w:sz w:val="21"/>
          <w:szCs w:val="21"/>
          <w:lang w:eastAsia="en-GB"/>
        </w:rPr>
        <w:t xml:space="preserve"> Kathryn </w:t>
      </w:r>
      <w:proofErr w:type="spellStart"/>
      <w:r w:rsidR="007134A4">
        <w:rPr>
          <w:rFonts w:ascii="Segoe UI" w:eastAsia="Times New Roman" w:hAnsi="Segoe UI" w:cs="Segoe UI"/>
          <w:sz w:val="21"/>
          <w:szCs w:val="21"/>
          <w:lang w:eastAsia="en-GB"/>
        </w:rPr>
        <w:t>Banfield</w:t>
      </w:r>
      <w:proofErr w:type="spellEnd"/>
      <w:r w:rsidR="007134A4">
        <w:rPr>
          <w:rFonts w:ascii="Segoe UI" w:eastAsia="Times New Roman" w:hAnsi="Segoe UI" w:cs="Segoe UI"/>
          <w:sz w:val="21"/>
          <w:szCs w:val="21"/>
          <w:lang w:eastAsia="en-GB"/>
        </w:rPr>
        <w:t xml:space="preserve"> – Lead Physical Health Clinical Educator, Birmingham and Solihull Mental Health </w:t>
      </w:r>
      <w:r w:rsidR="00F4198A">
        <w:rPr>
          <w:rFonts w:ascii="Segoe UI" w:eastAsia="Times New Roman" w:hAnsi="Segoe UI" w:cs="Segoe UI"/>
          <w:sz w:val="21"/>
          <w:szCs w:val="21"/>
          <w:lang w:eastAsia="en-GB"/>
        </w:rPr>
        <w:t>Foundation</w:t>
      </w:r>
      <w:r w:rsidR="007134A4">
        <w:rPr>
          <w:rFonts w:ascii="Segoe UI" w:eastAsia="Times New Roman" w:hAnsi="Segoe UI" w:cs="Segoe UI"/>
          <w:sz w:val="21"/>
          <w:szCs w:val="21"/>
          <w:lang w:eastAsia="en-GB"/>
        </w:rPr>
        <w:t xml:space="preserve"> Trust</w:t>
      </w:r>
    </w:p>
    <w:p w:rsidR="00DC1CCC" w:rsidRPr="00DC1CCC" w:rsidRDefault="00DC1CCC" w:rsidP="00DC1CC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July 2026: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Leanne </w:t>
      </w:r>
      <w:proofErr w:type="spellStart"/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Boud</w:t>
      </w:r>
      <w:proofErr w:type="spellEnd"/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– Lung cancer screening for smokers</w:t>
      </w:r>
    </w:p>
    <w:p w:rsidR="00DC1CCC" w:rsidRPr="00DC1CCC" w:rsidRDefault="00DC1CCC" w:rsidP="00DC1CC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Proposed: West Midlands Police representative –</w:t>
      </w:r>
      <w:r w:rsidR="007134A4">
        <w:rPr>
          <w:rFonts w:ascii="Segoe UI" w:eastAsia="Times New Roman" w:hAnsi="Segoe UI" w:cs="Segoe UI"/>
          <w:sz w:val="21"/>
          <w:szCs w:val="21"/>
          <w:lang w:eastAsia="en-GB"/>
        </w:rPr>
        <w:t xml:space="preserve"> Michael Sansbury – Superintendant – WMP Domestic Abuse Consultation, Public Protection Unit - 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DC1CCC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Violence Against Women &amp; Girls</w:t>
      </w:r>
    </w:p>
    <w:p w:rsidR="00DC1CCC" w:rsidRPr="00DC1CCC" w:rsidRDefault="00DC1CCC" w:rsidP="00DC1CC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Proposed: Home Instead – Outcomes of PCN elderly support project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4.2 Health Topics for Future Newsletters or Meetings</w:t>
      </w:r>
    </w:p>
    <w:p w:rsidR="00DC1CCC" w:rsidRPr="00DC1CCC" w:rsidRDefault="00DC1CCC" w:rsidP="00DC1CC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Screening programmes</w:t>
      </w:r>
    </w:p>
    <w:p w:rsidR="00DC1CCC" w:rsidRPr="00DC1CCC" w:rsidRDefault="00DC1CCC" w:rsidP="00DC1CC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Diabetes education</w:t>
      </w:r>
    </w:p>
    <w:p w:rsidR="00DC1CCC" w:rsidRPr="00DC1CCC" w:rsidRDefault="00DC1CCC" w:rsidP="00DC1CC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Vaccination hesitancy (particularly MMR/MMRV)</w:t>
      </w:r>
    </w:p>
    <w:p w:rsidR="00DC1CCC" w:rsidRPr="00DC1CCC" w:rsidRDefault="00DC1CCC" w:rsidP="00DC1CC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Rheumatoid arthritis journeys</w:t>
      </w:r>
    </w:p>
    <w:p w:rsidR="00DC1CCC" w:rsidRPr="00DC1CCC" w:rsidRDefault="00DC1CCC" w:rsidP="00DC1CC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Endometriosis delays</w:t>
      </w:r>
    </w:p>
    <w:p w:rsidR="00DC1CCC" w:rsidRPr="00DC1CCC" w:rsidRDefault="00DC1CCC" w:rsidP="00DC1CC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Men’s health (e.g., prostate cancer)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5. Patient Transport &amp; Accessibility Issues</w:t>
      </w:r>
    </w:p>
    <w:p w:rsidR="00DC1CCC" w:rsidRPr="00DC1CCC" w:rsidRDefault="00DC1CCC" w:rsidP="00DC1CCC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Discussion around transport difficulties for patients who rely on wheelchairs.</w:t>
      </w:r>
    </w:p>
    <w:p w:rsidR="00DC1CCC" w:rsidRPr="00DC1CCC" w:rsidRDefault="00DC1CCC" w:rsidP="00DC1CCC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Options considered: </w:t>
      </w:r>
    </w:p>
    <w:p w:rsidR="00DC1CCC" w:rsidRPr="00DC1CCC" w:rsidRDefault="00DC1CCC" w:rsidP="00DC1CCC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Driving Miss Daisy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(noted as expensive)</w:t>
      </w:r>
    </w:p>
    <w:p w:rsidR="00DC1CCC" w:rsidRPr="00DC1CCC" w:rsidRDefault="00DC1CCC" w:rsidP="00DC1CCC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Ring &amp; Ride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(difficult to book, reduced service)</w:t>
      </w:r>
    </w:p>
    <w:p w:rsidR="00DC1CCC" w:rsidRPr="00DC1CCC" w:rsidRDefault="00DC1CCC" w:rsidP="00DC1CCC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Beacon taxis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(provide wheelchair support but may require advance notice)</w:t>
      </w:r>
    </w:p>
    <w:p w:rsidR="00DC1CCC" w:rsidRPr="00DC1CCC" w:rsidRDefault="00DC1CCC" w:rsidP="00DC1CCC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Age UK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and 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Dudley Council for Voluntary Service (DCVS)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as possible support routes</w:t>
      </w:r>
    </w:p>
    <w:p w:rsidR="00DC1CCC" w:rsidRPr="00DC1CCC" w:rsidRDefault="00DC1CCC" w:rsidP="00DC1CCC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Consideration for putting a request for information via: </w:t>
      </w:r>
    </w:p>
    <w:p w:rsidR="00DC1CCC" w:rsidRPr="00DC1CCC" w:rsidRDefault="00DC1CCC" w:rsidP="00DC1CCC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Local Facebook community groups</w:t>
      </w:r>
    </w:p>
    <w:p w:rsidR="00DC1CCC" w:rsidRPr="00DC1CCC" w:rsidRDefault="00DC1CCC" w:rsidP="00DC1CCC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Surgeries’ patient networks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6. Revival of the Borough-Wide PPG “POPS” Meetings</w:t>
      </w:r>
    </w:p>
    <w:p w:rsidR="00DC1CCC" w:rsidRPr="00DC1CCC" w:rsidRDefault="00DC1CCC" w:rsidP="00DC1CCC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Members expressed strong interest in re-establishing the previous 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Patient Opportunity Panels (POPS)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:rsidR="00DC1CCC" w:rsidRPr="00DC1CCC" w:rsidRDefault="00DC1CCC" w:rsidP="00DC1CCC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POPS previously: </w:t>
      </w:r>
    </w:p>
    <w:p w:rsidR="00DC1CCC" w:rsidRPr="00DC1CCC" w:rsidRDefault="00DC1CCC" w:rsidP="00DC1CC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Connected all Dudley PPGs</w:t>
      </w:r>
    </w:p>
    <w:p w:rsidR="00DC1CCC" w:rsidRPr="00DC1CCC" w:rsidRDefault="00DC1CCC" w:rsidP="00DC1CC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Allowed sharing of ideas, concerns, and best practice</w:t>
      </w:r>
    </w:p>
    <w:p w:rsidR="00DC1CCC" w:rsidRPr="00DC1CCC" w:rsidRDefault="00DC1CCC" w:rsidP="00DC1CC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Hosted high-quality speakers on borough-wide issues</w:t>
      </w:r>
    </w:p>
    <w:p w:rsidR="00DC1CCC" w:rsidRPr="00DC1CCC" w:rsidRDefault="00DC1CCC" w:rsidP="00DC1CCC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Action: </w:t>
      </w:r>
    </w:p>
    <w:p w:rsidR="00DC1CCC" w:rsidRPr="00DC1CCC" w:rsidRDefault="00DC1CCC" w:rsidP="00DC1CC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Chair to contact 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Helen </w:t>
      </w:r>
      <w:proofErr w:type="spellStart"/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Co</w:t>
      </w:r>
      <w:r w:rsidR="007134A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d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d</w:t>
      </w:r>
      <w:proofErr w:type="spellEnd"/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(or equivalent contact) to enquire about reinstatement.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7. PCN Health Event Proposal</w:t>
      </w:r>
    </w:p>
    <w:p w:rsidR="00DC1CCC" w:rsidRPr="00DC1CCC" w:rsidRDefault="00DC1CCC" w:rsidP="00DC1CC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Proposal for a 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PCN-wide outdoor/indoor health event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on the 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Northway concourse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:rsidR="00DC1CCC" w:rsidRPr="00DC1CCC" w:rsidRDefault="00DC1CCC" w:rsidP="00DC1CC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Themes suggested: </w:t>
      </w:r>
    </w:p>
    <w:p w:rsidR="00DC1CCC" w:rsidRPr="00DC1CCC" w:rsidRDefault="00DC1CCC" w:rsidP="00DC1CCC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Dementia</w:t>
      </w:r>
    </w:p>
    <w:p w:rsidR="00DC1CCC" w:rsidRPr="00DC1CCC" w:rsidRDefault="00DC1CCC" w:rsidP="00DC1CCC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Motor neurone disease</w:t>
      </w:r>
    </w:p>
    <w:p w:rsidR="00DC1CCC" w:rsidRPr="00DC1CCC" w:rsidRDefault="00DC1CCC" w:rsidP="00DC1CCC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Carers’ support</w:t>
      </w:r>
    </w:p>
    <w:p w:rsidR="00DC1CCC" w:rsidRPr="00DC1CCC" w:rsidRDefault="00DC1CCC" w:rsidP="00DC1CCC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Community health stands</w:t>
      </w:r>
    </w:p>
    <w:p w:rsidR="00DC1CCC" w:rsidRPr="00DC1CCC" w:rsidRDefault="00DC1CCC" w:rsidP="00DC1CC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Potential partners: </w:t>
      </w:r>
    </w:p>
    <w:p w:rsidR="00DC1CCC" w:rsidRPr="00DC1CCC" w:rsidRDefault="00DC1CCC" w:rsidP="00DC1CCC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Cosy Bean</w:t>
      </w:r>
    </w:p>
    <w:p w:rsidR="00DC1CCC" w:rsidRPr="00DC1CCC" w:rsidRDefault="00DC1CCC" w:rsidP="00DC1CCC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Local pub</w:t>
      </w:r>
    </w:p>
    <w:p w:rsidR="00DC1CCC" w:rsidRPr="00DC1CCC" w:rsidRDefault="00DC1CCC" w:rsidP="00DC1CCC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lastRenderedPageBreak/>
        <w:t>Carer support organisations</w:t>
      </w:r>
    </w:p>
    <w:p w:rsidR="00DC1CCC" w:rsidRPr="00DC1CCC" w:rsidRDefault="00DC1CCC" w:rsidP="00DC1CCC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PCN PPG stall</w:t>
      </w:r>
    </w:p>
    <w:p w:rsidR="00DC1CCC" w:rsidRPr="00DC1CCC" w:rsidRDefault="00DC1CCC" w:rsidP="00DC1CC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PCN Engagement Officer 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Julie Austin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supportive and exploring: </w:t>
      </w:r>
    </w:p>
    <w:p w:rsidR="00DC1CCC" w:rsidRPr="00DC1CCC" w:rsidRDefault="00DC1CCC" w:rsidP="00DC1CCC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Permissions for land use</w:t>
      </w:r>
    </w:p>
    <w:p w:rsidR="00DC1CCC" w:rsidRPr="00DC1CCC" w:rsidRDefault="00DC1CCC" w:rsidP="00DC1CCC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Use of gazebos</w:t>
      </w:r>
    </w:p>
    <w:p w:rsidR="00DC1CCC" w:rsidRPr="00DC1CCC" w:rsidRDefault="00DC1CCC" w:rsidP="00DC1CCC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Pub as a </w:t>
      </w:r>
      <w:proofErr w:type="spellStart"/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fallback</w:t>
      </w:r>
      <w:proofErr w:type="spellEnd"/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indoor venue if raining</w:t>
      </w:r>
    </w:p>
    <w:p w:rsidR="00DC1CCC" w:rsidRDefault="007134A4" w:rsidP="00DC1CC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To be held in the summer – date TBC</w:t>
      </w:r>
    </w:p>
    <w:p w:rsidR="007134A4" w:rsidRPr="00DC1CCC" w:rsidRDefault="007134A4" w:rsidP="00DC1CC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Health event to be held in Lower Gornal on 19</w:t>
      </w:r>
      <w:r w:rsidRPr="007134A4">
        <w:rPr>
          <w:rFonts w:ascii="Segoe UI" w:eastAsia="Times New Roman" w:hAnsi="Segoe UI" w:cs="Segoe UI"/>
          <w:sz w:val="21"/>
          <w:szCs w:val="21"/>
          <w:vertAlign w:val="superscript"/>
          <w:lang w:eastAsia="en-GB"/>
        </w:rPr>
        <w:t>th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March – organised by Cicely Thomas and Julie from Dudley CVS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8. Local Library Health Talks</w:t>
      </w:r>
    </w:p>
    <w:p w:rsidR="00DC1CCC" w:rsidRPr="00DC1CCC" w:rsidRDefault="00DC1CCC" w:rsidP="00DC1CC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Friends of the Library will host </w:t>
      </w: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three PPG-linked health talks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in 2026.</w:t>
      </w:r>
    </w:p>
    <w:p w:rsidR="00DC1CCC" w:rsidRPr="00DC1CCC" w:rsidRDefault="00DC1CCC" w:rsidP="00DC1CC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Expected topics: </w:t>
      </w:r>
    </w:p>
    <w:p w:rsidR="00DC1CCC" w:rsidRPr="00DC1CCC" w:rsidRDefault="00DC1CCC" w:rsidP="00DC1CCC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Food and Mood</w:t>
      </w: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 xml:space="preserve"> – planned for early May</w:t>
      </w:r>
    </w:p>
    <w:p w:rsidR="00DC1CCC" w:rsidRPr="00DC1CCC" w:rsidRDefault="00DC1CCC" w:rsidP="00DC1CCC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Menopause</w:t>
      </w:r>
    </w:p>
    <w:p w:rsidR="00DC1CCC" w:rsidRPr="00DC1CCC" w:rsidRDefault="00DC1CCC" w:rsidP="00DC1CCC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Prostate cancer awareness</w:t>
      </w:r>
    </w:p>
    <w:p w:rsidR="00DC1CCC" w:rsidRPr="00DC1CCC" w:rsidRDefault="00DC1CCC" w:rsidP="00DC1CC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Attendance for library talks now regularly 50+; seen as a valuable outreach tool.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9. Updates from Practices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Ridgeway Surgery</w:t>
      </w:r>
    </w:p>
    <w:p w:rsidR="00DC1CCC" w:rsidRPr="00DC1CCC" w:rsidRDefault="00DC1CCC" w:rsidP="00DC1CCC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CQC inspection delayed due to inspector sickness; awaiting new date.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Cos</w:t>
      </w:r>
      <w:r w:rsidR="00B17713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el</w:t>
      </w:r>
      <w:r w:rsidRPr="00DC1CCC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ey Medical Centre</w:t>
      </w:r>
    </w:p>
    <w:p w:rsidR="00DC1CCC" w:rsidRPr="00DC1CCC" w:rsidRDefault="00DC1CCC" w:rsidP="00DC1CC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PPG still re-forming; working to recruit members.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10. Any Other Business</w:t>
      </w:r>
    </w:p>
    <w:p w:rsidR="00DC1CCC" w:rsidRPr="00DC1CCC" w:rsidRDefault="00DC1CCC" w:rsidP="00DC1CCC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Clarification requested on Hope House room size and tables for the upcoming PCN health day.</w:t>
      </w:r>
    </w:p>
    <w:p w:rsidR="00DC1CCC" w:rsidRPr="00DC1CCC" w:rsidRDefault="00DC1CCC" w:rsidP="00DC1CCC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Need to confirm event timings with Julie (not included on previous communication).</w:t>
      </w:r>
    </w:p>
    <w:p w:rsidR="00DC1CCC" w:rsidRPr="00DC1CCC" w:rsidRDefault="00DC1CCC" w:rsidP="00DC1CCC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C1CCC">
        <w:rPr>
          <w:rFonts w:ascii="Segoe UI" w:eastAsia="Times New Roman" w:hAnsi="Segoe UI" w:cs="Segoe UI"/>
          <w:sz w:val="21"/>
          <w:szCs w:val="21"/>
          <w:lang w:eastAsia="en-GB"/>
        </w:rPr>
        <w:t>Possibility of utilising Derby &amp; Joan Club tables if required.</w:t>
      </w:r>
    </w:p>
    <w:p w:rsidR="00DC1CCC" w:rsidRPr="00DC1CCC" w:rsidRDefault="00DC1CCC" w:rsidP="00DC1CC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DC1CCC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11. Date of Next Meeting</w:t>
      </w:r>
    </w:p>
    <w:p w:rsidR="00DC1CCC" w:rsidRDefault="001A2E94" w:rsidP="00DC1C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21</w:t>
      </w:r>
      <w:r w:rsidRPr="001A2E94">
        <w:rPr>
          <w:rFonts w:ascii="Segoe UI" w:eastAsia="Times New Roman" w:hAnsi="Segoe UI" w:cs="Segoe UI"/>
          <w:b/>
          <w:bCs/>
          <w:sz w:val="21"/>
          <w:szCs w:val="21"/>
          <w:vertAlign w:val="superscript"/>
          <w:lang w:eastAsia="en-GB"/>
        </w:rPr>
        <w:t>ST</w:t>
      </w:r>
      <w:r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 </w:t>
      </w:r>
      <w:r w:rsidR="00DC1CCC" w:rsidRPr="00DC1CC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April 2026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, 1.30pm, Northway Medical Centre</w:t>
      </w:r>
    </w:p>
    <w:p w:rsidR="001A2E94" w:rsidRDefault="001A2E94" w:rsidP="00DC1C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Speakers – as noted above</w:t>
      </w:r>
      <w:proofErr w:type="gramStart"/>
      <w:r>
        <w:rPr>
          <w:rFonts w:ascii="Segoe UI" w:eastAsia="Times New Roman" w:hAnsi="Segoe UI" w:cs="Segoe UI"/>
          <w:sz w:val="21"/>
          <w:szCs w:val="21"/>
          <w:lang w:eastAsia="en-GB"/>
        </w:rPr>
        <w:t>:</w:t>
      </w:r>
      <w:proofErr w:type="gramEnd"/>
      <w:r>
        <w:rPr>
          <w:rFonts w:ascii="Segoe UI" w:eastAsia="Times New Roman" w:hAnsi="Segoe UI" w:cs="Segoe UI"/>
          <w:sz w:val="21"/>
          <w:szCs w:val="21"/>
          <w:lang w:eastAsia="en-GB"/>
        </w:rPr>
        <w:br/>
        <w:t xml:space="preserve">Kathryn </w:t>
      </w:r>
      <w:proofErr w:type="spellStart"/>
      <w:r>
        <w:rPr>
          <w:rFonts w:ascii="Segoe UI" w:eastAsia="Times New Roman" w:hAnsi="Segoe UI" w:cs="Segoe UI"/>
          <w:sz w:val="21"/>
          <w:szCs w:val="21"/>
          <w:lang w:eastAsia="en-GB"/>
        </w:rPr>
        <w:t>Banfield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en-GB"/>
        </w:rPr>
        <w:br/>
        <w:t xml:space="preserve">Michael Sansbury </w:t>
      </w:r>
    </w:p>
    <w:p w:rsidR="001A2E94" w:rsidRDefault="001A2E94" w:rsidP="00DC1C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:rsidR="001A2E94" w:rsidRDefault="001A2E94" w:rsidP="001A2E94">
      <w:pPr>
        <w:pStyle w:val="Heading1"/>
      </w:pPr>
      <w:r>
        <w:lastRenderedPageBreak/>
        <w:t>PCN PPG Action Log – 17 February 2026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701"/>
        <w:gridCol w:w="1843"/>
        <w:gridCol w:w="2126"/>
      </w:tblGrid>
      <w:tr w:rsidR="001A2E94" w:rsidTr="001A2E94">
        <w:tc>
          <w:tcPr>
            <w:tcW w:w="3964" w:type="dxa"/>
          </w:tcPr>
          <w:p w:rsidR="001A2E94" w:rsidRPr="001A2E94" w:rsidRDefault="001A2E94" w:rsidP="002B59A9">
            <w:pPr>
              <w:rPr>
                <w:b/>
              </w:rPr>
            </w:pPr>
            <w:r w:rsidRPr="001A2E94">
              <w:rPr>
                <w:b/>
              </w:rPr>
              <w:t>Action</w:t>
            </w:r>
          </w:p>
        </w:tc>
        <w:tc>
          <w:tcPr>
            <w:tcW w:w="1701" w:type="dxa"/>
          </w:tcPr>
          <w:p w:rsidR="001A2E94" w:rsidRPr="001A2E94" w:rsidRDefault="001A2E94" w:rsidP="002B59A9">
            <w:pPr>
              <w:rPr>
                <w:b/>
              </w:rPr>
            </w:pPr>
            <w:r w:rsidRPr="001A2E94">
              <w:rPr>
                <w:b/>
              </w:rPr>
              <w:t>Person Responsible</w:t>
            </w:r>
          </w:p>
        </w:tc>
        <w:tc>
          <w:tcPr>
            <w:tcW w:w="1843" w:type="dxa"/>
          </w:tcPr>
          <w:p w:rsidR="001A2E94" w:rsidRPr="001A2E94" w:rsidRDefault="001A2E94" w:rsidP="002B59A9">
            <w:pPr>
              <w:rPr>
                <w:b/>
              </w:rPr>
            </w:pPr>
            <w:r w:rsidRPr="001A2E94">
              <w:rPr>
                <w:b/>
              </w:rPr>
              <w:t>Deadline</w:t>
            </w:r>
          </w:p>
        </w:tc>
        <w:tc>
          <w:tcPr>
            <w:tcW w:w="2126" w:type="dxa"/>
          </w:tcPr>
          <w:p w:rsidR="001A2E94" w:rsidRPr="001A2E94" w:rsidRDefault="001A2E94" w:rsidP="002B59A9">
            <w:pPr>
              <w:rPr>
                <w:b/>
              </w:rPr>
            </w:pPr>
            <w:r w:rsidRPr="001A2E94">
              <w:rPr>
                <w:b/>
              </w:rPr>
              <w:t>Notes</w:t>
            </w:r>
          </w:p>
        </w:tc>
      </w:tr>
      <w:tr w:rsidR="001A2E94" w:rsidTr="001A2E94">
        <w:tc>
          <w:tcPr>
            <w:tcW w:w="3964" w:type="dxa"/>
          </w:tcPr>
          <w:p w:rsidR="001A2E94" w:rsidRDefault="001A2E94" w:rsidP="002B59A9">
            <w:r>
              <w:t xml:space="preserve">Add Kathryn </w:t>
            </w:r>
            <w:proofErr w:type="spellStart"/>
            <w:r>
              <w:t>Banfield</w:t>
            </w:r>
            <w:proofErr w:type="spellEnd"/>
            <w:r>
              <w:t xml:space="preserve"> first on April agenda</w:t>
            </w:r>
          </w:p>
        </w:tc>
        <w:tc>
          <w:tcPr>
            <w:tcW w:w="1701" w:type="dxa"/>
          </w:tcPr>
          <w:p w:rsidR="001A2E94" w:rsidRDefault="001A2E94" w:rsidP="002B59A9">
            <w:r>
              <w:t>Chair</w:t>
            </w:r>
          </w:p>
        </w:tc>
        <w:tc>
          <w:tcPr>
            <w:tcW w:w="1843" w:type="dxa"/>
          </w:tcPr>
          <w:p w:rsidR="001A2E94" w:rsidRDefault="001A2E94" w:rsidP="002B59A9">
            <w:r>
              <w:t>Before 21 April 2026</w:t>
            </w:r>
          </w:p>
        </w:tc>
        <w:tc>
          <w:tcPr>
            <w:tcW w:w="2126" w:type="dxa"/>
          </w:tcPr>
          <w:p w:rsidR="001A2E94" w:rsidRDefault="001A2E94" w:rsidP="002B59A9">
            <w:r>
              <w:t>Kathryn attending April meeting</w:t>
            </w:r>
          </w:p>
        </w:tc>
      </w:tr>
      <w:tr w:rsidR="001A2E94" w:rsidTr="001A2E94">
        <w:tc>
          <w:tcPr>
            <w:tcW w:w="3964" w:type="dxa"/>
          </w:tcPr>
          <w:p w:rsidR="001A2E94" w:rsidRDefault="001A2E94" w:rsidP="002B59A9">
            <w:r>
              <w:t>Bring further researched information re: AAA screening</w:t>
            </w:r>
          </w:p>
        </w:tc>
        <w:tc>
          <w:tcPr>
            <w:tcW w:w="1701" w:type="dxa"/>
          </w:tcPr>
          <w:p w:rsidR="001A2E94" w:rsidRDefault="001A2E94" w:rsidP="002B59A9">
            <w:r>
              <w:t>Member (TBC)</w:t>
            </w:r>
          </w:p>
        </w:tc>
        <w:tc>
          <w:tcPr>
            <w:tcW w:w="1843" w:type="dxa"/>
          </w:tcPr>
          <w:p w:rsidR="001A2E94" w:rsidRDefault="001A2E94" w:rsidP="002B59A9">
            <w:r>
              <w:t>When available</w:t>
            </w:r>
          </w:p>
        </w:tc>
        <w:tc>
          <w:tcPr>
            <w:tcW w:w="2126" w:type="dxa"/>
          </w:tcPr>
          <w:p w:rsidR="001A2E94" w:rsidRDefault="001A2E94" w:rsidP="002B59A9">
            <w:r>
              <w:t>AAA eligibility clarification needed</w:t>
            </w:r>
          </w:p>
        </w:tc>
      </w:tr>
      <w:tr w:rsidR="001A2E94" w:rsidTr="001A2E94">
        <w:tc>
          <w:tcPr>
            <w:tcW w:w="3964" w:type="dxa"/>
          </w:tcPr>
          <w:p w:rsidR="001A2E94" w:rsidRDefault="001A2E94" w:rsidP="002B59A9">
            <w:r>
              <w:t>Provide anonymous patient case studies for newsletter</w:t>
            </w:r>
          </w:p>
        </w:tc>
        <w:tc>
          <w:tcPr>
            <w:tcW w:w="1701" w:type="dxa"/>
          </w:tcPr>
          <w:p w:rsidR="001A2E94" w:rsidRDefault="001A2E94" w:rsidP="002B59A9">
            <w:r>
              <w:t>All Practices</w:t>
            </w:r>
          </w:p>
        </w:tc>
        <w:tc>
          <w:tcPr>
            <w:tcW w:w="1843" w:type="dxa"/>
          </w:tcPr>
          <w:p w:rsidR="001A2E94" w:rsidRDefault="001A2E94" w:rsidP="002B59A9">
            <w:r>
              <w:t>Ongoing</w:t>
            </w:r>
          </w:p>
        </w:tc>
        <w:tc>
          <w:tcPr>
            <w:tcW w:w="2126" w:type="dxa"/>
          </w:tcPr>
          <w:p w:rsidR="001A2E94" w:rsidRDefault="001A2E94" w:rsidP="002B59A9">
            <w:r>
              <w:t>Supports diabetes education promotion</w:t>
            </w:r>
          </w:p>
        </w:tc>
      </w:tr>
      <w:tr w:rsidR="001A2E94" w:rsidTr="001A2E94">
        <w:tc>
          <w:tcPr>
            <w:tcW w:w="3964" w:type="dxa"/>
          </w:tcPr>
          <w:p w:rsidR="001A2E94" w:rsidRDefault="001A2E94" w:rsidP="002B59A9">
            <w:r>
              <w:t>Continue promoting structured diabetes education</w:t>
            </w:r>
          </w:p>
        </w:tc>
        <w:tc>
          <w:tcPr>
            <w:tcW w:w="1701" w:type="dxa"/>
          </w:tcPr>
          <w:p w:rsidR="001A2E94" w:rsidRDefault="001A2E94" w:rsidP="002B59A9">
            <w:r>
              <w:t>Nurses / ICB Teams</w:t>
            </w:r>
          </w:p>
        </w:tc>
        <w:tc>
          <w:tcPr>
            <w:tcW w:w="1843" w:type="dxa"/>
          </w:tcPr>
          <w:p w:rsidR="001A2E94" w:rsidRDefault="001A2E94" w:rsidP="002B59A9">
            <w:r>
              <w:t>Ongoing</w:t>
            </w:r>
          </w:p>
        </w:tc>
        <w:tc>
          <w:tcPr>
            <w:tcW w:w="2126" w:type="dxa"/>
          </w:tcPr>
          <w:p w:rsidR="001A2E94" w:rsidRDefault="001A2E94" w:rsidP="002B59A9">
            <w:r>
              <w:t>Uptake currently &lt;10%</w:t>
            </w:r>
          </w:p>
        </w:tc>
      </w:tr>
      <w:tr w:rsidR="001A2E94" w:rsidTr="001A2E94">
        <w:tc>
          <w:tcPr>
            <w:tcW w:w="3964" w:type="dxa"/>
          </w:tcPr>
          <w:p w:rsidR="001A2E94" w:rsidRDefault="001A2E94" w:rsidP="002B59A9">
            <w:r>
              <w:t>Confirm Health Day report sent to Dr Girish</w:t>
            </w:r>
          </w:p>
        </w:tc>
        <w:tc>
          <w:tcPr>
            <w:tcW w:w="1701" w:type="dxa"/>
          </w:tcPr>
          <w:p w:rsidR="001A2E94" w:rsidRDefault="001A2E94" w:rsidP="002B59A9">
            <w:r>
              <w:t>ET</w:t>
            </w:r>
          </w:p>
        </w:tc>
        <w:tc>
          <w:tcPr>
            <w:tcW w:w="1843" w:type="dxa"/>
          </w:tcPr>
          <w:p w:rsidR="001A2E94" w:rsidRDefault="001A2E94" w:rsidP="002B59A9">
            <w:r>
              <w:t>Before next meeting</w:t>
            </w:r>
          </w:p>
        </w:tc>
        <w:tc>
          <w:tcPr>
            <w:tcW w:w="2126" w:type="dxa"/>
          </w:tcPr>
          <w:p w:rsidR="001A2E94" w:rsidRDefault="001A2E94" w:rsidP="002B59A9"/>
        </w:tc>
      </w:tr>
      <w:tr w:rsidR="001A2E94" w:rsidTr="001A2E94">
        <w:tc>
          <w:tcPr>
            <w:tcW w:w="3964" w:type="dxa"/>
          </w:tcPr>
          <w:p w:rsidR="001A2E94" w:rsidRDefault="001A2E94" w:rsidP="002B59A9">
            <w:r>
              <w:t>Chase updates from Pharmacist Gurvinder</w:t>
            </w:r>
          </w:p>
        </w:tc>
        <w:tc>
          <w:tcPr>
            <w:tcW w:w="1701" w:type="dxa"/>
          </w:tcPr>
          <w:p w:rsidR="001A2E94" w:rsidRDefault="001A2E94" w:rsidP="002B59A9">
            <w:r>
              <w:t>ET</w:t>
            </w:r>
          </w:p>
        </w:tc>
        <w:tc>
          <w:tcPr>
            <w:tcW w:w="1843" w:type="dxa"/>
          </w:tcPr>
          <w:p w:rsidR="001A2E94" w:rsidRDefault="001A2E94" w:rsidP="002B59A9">
            <w:r>
              <w:t>Before next meeting</w:t>
            </w:r>
          </w:p>
        </w:tc>
        <w:tc>
          <w:tcPr>
            <w:tcW w:w="2126" w:type="dxa"/>
          </w:tcPr>
          <w:p w:rsidR="001A2E94" w:rsidRDefault="001A2E94" w:rsidP="002B59A9"/>
        </w:tc>
      </w:tr>
      <w:tr w:rsidR="001A2E94" w:rsidTr="001A2E94">
        <w:tc>
          <w:tcPr>
            <w:tcW w:w="3964" w:type="dxa"/>
          </w:tcPr>
          <w:p w:rsidR="001A2E94" w:rsidRDefault="001A2E94" w:rsidP="002B59A9">
            <w:r>
              <w:t>Explore rotating meeting chairs</w:t>
            </w:r>
          </w:p>
        </w:tc>
        <w:tc>
          <w:tcPr>
            <w:tcW w:w="1701" w:type="dxa"/>
          </w:tcPr>
          <w:p w:rsidR="001A2E94" w:rsidRDefault="001A2E94" w:rsidP="002B59A9">
            <w:r>
              <w:t>Chair + Group</w:t>
            </w:r>
          </w:p>
        </w:tc>
        <w:tc>
          <w:tcPr>
            <w:tcW w:w="1843" w:type="dxa"/>
          </w:tcPr>
          <w:p w:rsidR="001A2E94" w:rsidRDefault="001A2E94" w:rsidP="002B59A9">
            <w:r>
              <w:t>Before next meeting cycle</w:t>
            </w:r>
          </w:p>
        </w:tc>
        <w:tc>
          <w:tcPr>
            <w:tcW w:w="2126" w:type="dxa"/>
          </w:tcPr>
          <w:p w:rsidR="001A2E94" w:rsidRDefault="001A2E94" w:rsidP="002B59A9"/>
        </w:tc>
      </w:tr>
      <w:tr w:rsidR="001A2E94" w:rsidTr="001A2E94">
        <w:tc>
          <w:tcPr>
            <w:tcW w:w="3964" w:type="dxa"/>
          </w:tcPr>
          <w:p w:rsidR="001A2E94" w:rsidRDefault="001A2E94" w:rsidP="002B59A9">
            <w:r>
              <w:t>Encourage advance agenda items from practices</w:t>
            </w:r>
          </w:p>
        </w:tc>
        <w:tc>
          <w:tcPr>
            <w:tcW w:w="1701" w:type="dxa"/>
          </w:tcPr>
          <w:p w:rsidR="001A2E94" w:rsidRDefault="001A2E94" w:rsidP="002B59A9">
            <w:r>
              <w:t>All Practices</w:t>
            </w:r>
          </w:p>
        </w:tc>
        <w:tc>
          <w:tcPr>
            <w:tcW w:w="1843" w:type="dxa"/>
          </w:tcPr>
          <w:p w:rsidR="001A2E94" w:rsidRDefault="001A2E94" w:rsidP="002B59A9">
            <w:r>
              <w:t>Ongoing</w:t>
            </w:r>
          </w:p>
        </w:tc>
        <w:tc>
          <w:tcPr>
            <w:tcW w:w="2126" w:type="dxa"/>
          </w:tcPr>
          <w:p w:rsidR="001A2E94" w:rsidRDefault="001A2E94" w:rsidP="002B59A9"/>
        </w:tc>
      </w:tr>
      <w:tr w:rsidR="001A2E94" w:rsidTr="001A2E94">
        <w:tc>
          <w:tcPr>
            <w:tcW w:w="3964" w:type="dxa"/>
          </w:tcPr>
          <w:p w:rsidR="001A2E94" w:rsidRDefault="001A2E94" w:rsidP="002B59A9">
            <w:r>
              <w:t>Expand PCN communications (newsletter, social media)</w:t>
            </w:r>
          </w:p>
        </w:tc>
        <w:tc>
          <w:tcPr>
            <w:tcW w:w="1701" w:type="dxa"/>
          </w:tcPr>
          <w:p w:rsidR="001A2E94" w:rsidRDefault="001A2E94" w:rsidP="002B59A9">
            <w:r>
              <w:t>PCN + Practices</w:t>
            </w:r>
          </w:p>
        </w:tc>
        <w:tc>
          <w:tcPr>
            <w:tcW w:w="1843" w:type="dxa"/>
          </w:tcPr>
          <w:p w:rsidR="001A2E94" w:rsidRDefault="001A2E94" w:rsidP="002B59A9">
            <w:r>
              <w:t>Ongoing</w:t>
            </w:r>
          </w:p>
        </w:tc>
        <w:tc>
          <w:tcPr>
            <w:tcW w:w="2126" w:type="dxa"/>
          </w:tcPr>
          <w:p w:rsidR="001A2E94" w:rsidRDefault="001A2E94" w:rsidP="002B59A9"/>
        </w:tc>
      </w:tr>
      <w:tr w:rsidR="001A2E94" w:rsidTr="001A2E94">
        <w:tc>
          <w:tcPr>
            <w:tcW w:w="3964" w:type="dxa"/>
          </w:tcPr>
          <w:p w:rsidR="001A2E94" w:rsidRDefault="001A2E94" w:rsidP="002B59A9">
            <w:r>
              <w:t>Collect patient stories for newsletters</w:t>
            </w:r>
          </w:p>
        </w:tc>
        <w:tc>
          <w:tcPr>
            <w:tcW w:w="1701" w:type="dxa"/>
          </w:tcPr>
          <w:p w:rsidR="001A2E94" w:rsidRDefault="001A2E94" w:rsidP="002B59A9">
            <w:r>
              <w:t>PPGs / Practices</w:t>
            </w:r>
          </w:p>
        </w:tc>
        <w:tc>
          <w:tcPr>
            <w:tcW w:w="1843" w:type="dxa"/>
          </w:tcPr>
          <w:p w:rsidR="001A2E94" w:rsidRDefault="001A2E94" w:rsidP="002B59A9">
            <w:r>
              <w:t>Ongoing</w:t>
            </w:r>
          </w:p>
        </w:tc>
        <w:tc>
          <w:tcPr>
            <w:tcW w:w="2126" w:type="dxa"/>
          </w:tcPr>
          <w:p w:rsidR="001A2E94" w:rsidRDefault="001A2E94" w:rsidP="002B59A9">
            <w:r>
              <w:t>Topics: diabetes, arthritis, asthma, cancer, menopause</w:t>
            </w:r>
          </w:p>
        </w:tc>
      </w:tr>
      <w:tr w:rsidR="001A2E94" w:rsidTr="001A2E94">
        <w:tc>
          <w:tcPr>
            <w:tcW w:w="3964" w:type="dxa"/>
          </w:tcPr>
          <w:p w:rsidR="001A2E94" w:rsidRDefault="001A2E94" w:rsidP="002B59A9">
            <w:r>
              <w:t>Require guest speaker contributions for newsletters</w:t>
            </w:r>
          </w:p>
        </w:tc>
        <w:tc>
          <w:tcPr>
            <w:tcW w:w="1701" w:type="dxa"/>
          </w:tcPr>
          <w:p w:rsidR="001A2E94" w:rsidRDefault="001A2E94" w:rsidP="002B59A9">
            <w:r>
              <w:t>PCN / Chair</w:t>
            </w:r>
          </w:p>
        </w:tc>
        <w:tc>
          <w:tcPr>
            <w:tcW w:w="1843" w:type="dxa"/>
          </w:tcPr>
          <w:p w:rsidR="001A2E94" w:rsidRDefault="001A2E94" w:rsidP="002B59A9">
            <w:r>
              <w:t>Ongoing</w:t>
            </w:r>
          </w:p>
        </w:tc>
        <w:tc>
          <w:tcPr>
            <w:tcW w:w="2126" w:type="dxa"/>
          </w:tcPr>
          <w:p w:rsidR="001A2E94" w:rsidRDefault="001A2E94" w:rsidP="002B59A9"/>
        </w:tc>
      </w:tr>
      <w:tr w:rsidR="001A2E94" w:rsidTr="001A2E94">
        <w:tc>
          <w:tcPr>
            <w:tcW w:w="3964" w:type="dxa"/>
          </w:tcPr>
          <w:p w:rsidR="001A2E94" w:rsidRDefault="001A2E94" w:rsidP="002B59A9">
            <w:r>
              <w:t xml:space="preserve">Confirm April speaker Kathryn </w:t>
            </w:r>
            <w:proofErr w:type="spellStart"/>
            <w:r>
              <w:t>Banfield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1A2E94" w:rsidRDefault="001A2E94" w:rsidP="002B59A9">
            <w:r>
              <w:t>Chair / ET</w:t>
            </w:r>
          </w:p>
        </w:tc>
        <w:tc>
          <w:tcPr>
            <w:tcW w:w="1843" w:type="dxa"/>
          </w:tcPr>
          <w:p w:rsidR="001A2E94" w:rsidRDefault="001A2E94" w:rsidP="002B59A9">
            <w:r>
              <w:t>Before April meeting</w:t>
            </w:r>
          </w:p>
        </w:tc>
        <w:tc>
          <w:tcPr>
            <w:tcW w:w="2126" w:type="dxa"/>
          </w:tcPr>
          <w:p w:rsidR="001A2E94" w:rsidRDefault="001A2E94" w:rsidP="002B59A9"/>
        </w:tc>
      </w:tr>
      <w:tr w:rsidR="001A2E94" w:rsidTr="001A2E94">
        <w:tc>
          <w:tcPr>
            <w:tcW w:w="3964" w:type="dxa"/>
          </w:tcPr>
          <w:p w:rsidR="001A2E94" w:rsidRDefault="001A2E94" w:rsidP="001A2E94">
            <w:r>
              <w:t xml:space="preserve">Confirm April speaker Michael Sansbury </w:t>
            </w:r>
          </w:p>
        </w:tc>
        <w:tc>
          <w:tcPr>
            <w:tcW w:w="1701" w:type="dxa"/>
          </w:tcPr>
          <w:p w:rsidR="001A2E94" w:rsidRDefault="001A2E94" w:rsidP="001A2E94">
            <w:r>
              <w:t>Chair / ET</w:t>
            </w:r>
          </w:p>
        </w:tc>
        <w:tc>
          <w:tcPr>
            <w:tcW w:w="1843" w:type="dxa"/>
          </w:tcPr>
          <w:p w:rsidR="001A2E94" w:rsidRDefault="001A2E94" w:rsidP="001A2E94">
            <w:r>
              <w:t>Before April meeting</w:t>
            </w:r>
          </w:p>
        </w:tc>
        <w:tc>
          <w:tcPr>
            <w:tcW w:w="2126" w:type="dxa"/>
          </w:tcPr>
          <w:p w:rsidR="001A2E94" w:rsidRDefault="001A2E94" w:rsidP="001A2E94"/>
        </w:tc>
      </w:tr>
      <w:tr w:rsidR="001A2E94" w:rsidTr="001A2E94">
        <w:tc>
          <w:tcPr>
            <w:tcW w:w="3964" w:type="dxa"/>
          </w:tcPr>
          <w:p w:rsidR="001A2E94" w:rsidRDefault="001A2E94" w:rsidP="001A2E94">
            <w:r>
              <w:t xml:space="preserve">Confirm July speaker Leanne </w:t>
            </w:r>
            <w:proofErr w:type="spellStart"/>
            <w:r>
              <w:t>Boud</w:t>
            </w:r>
            <w:proofErr w:type="spellEnd"/>
          </w:p>
        </w:tc>
        <w:tc>
          <w:tcPr>
            <w:tcW w:w="1701" w:type="dxa"/>
          </w:tcPr>
          <w:p w:rsidR="001A2E94" w:rsidRDefault="001A2E94" w:rsidP="001A2E94">
            <w:r>
              <w:t>Chair / ET</w:t>
            </w:r>
          </w:p>
        </w:tc>
        <w:tc>
          <w:tcPr>
            <w:tcW w:w="1843" w:type="dxa"/>
          </w:tcPr>
          <w:p w:rsidR="001A2E94" w:rsidRDefault="001A2E94" w:rsidP="001A2E94">
            <w:r>
              <w:t>Before July meeting</w:t>
            </w:r>
          </w:p>
        </w:tc>
        <w:tc>
          <w:tcPr>
            <w:tcW w:w="2126" w:type="dxa"/>
          </w:tcPr>
          <w:p w:rsidR="001A2E94" w:rsidRDefault="001A2E94" w:rsidP="001A2E94"/>
        </w:tc>
      </w:tr>
      <w:tr w:rsidR="001A2E94" w:rsidTr="001A2E94">
        <w:tc>
          <w:tcPr>
            <w:tcW w:w="3964" w:type="dxa"/>
          </w:tcPr>
          <w:p w:rsidR="001A2E94" w:rsidRDefault="001A2E94" w:rsidP="001A2E94">
            <w:r>
              <w:t>Explore booking WMP (VAWG)</w:t>
            </w:r>
          </w:p>
        </w:tc>
        <w:tc>
          <w:tcPr>
            <w:tcW w:w="1701" w:type="dxa"/>
          </w:tcPr>
          <w:p w:rsidR="001A2E94" w:rsidRDefault="001A2E94" w:rsidP="001A2E94">
            <w:r>
              <w:t>Chair</w:t>
            </w:r>
          </w:p>
        </w:tc>
        <w:tc>
          <w:tcPr>
            <w:tcW w:w="1843" w:type="dxa"/>
          </w:tcPr>
          <w:p w:rsidR="001A2E94" w:rsidRDefault="001A2E94" w:rsidP="001A2E94">
            <w:r>
              <w:t>Future agenda</w:t>
            </w:r>
          </w:p>
        </w:tc>
        <w:tc>
          <w:tcPr>
            <w:tcW w:w="2126" w:type="dxa"/>
          </w:tcPr>
          <w:p w:rsidR="001A2E94" w:rsidRDefault="001A2E94" w:rsidP="001A2E94"/>
        </w:tc>
      </w:tr>
      <w:tr w:rsidR="001A2E94" w:rsidTr="001A2E94">
        <w:tc>
          <w:tcPr>
            <w:tcW w:w="3964" w:type="dxa"/>
          </w:tcPr>
          <w:p w:rsidR="001A2E94" w:rsidRDefault="001A2E94" w:rsidP="001A2E94">
            <w:r>
              <w:t>Explore booking Home Instead</w:t>
            </w:r>
          </w:p>
        </w:tc>
        <w:tc>
          <w:tcPr>
            <w:tcW w:w="1701" w:type="dxa"/>
          </w:tcPr>
          <w:p w:rsidR="001A2E94" w:rsidRDefault="001A2E94" w:rsidP="001A2E94">
            <w:r>
              <w:t>Chair</w:t>
            </w:r>
          </w:p>
        </w:tc>
        <w:tc>
          <w:tcPr>
            <w:tcW w:w="1843" w:type="dxa"/>
          </w:tcPr>
          <w:p w:rsidR="001A2E94" w:rsidRDefault="001A2E94" w:rsidP="001A2E94">
            <w:r>
              <w:t>Future agenda</w:t>
            </w:r>
          </w:p>
        </w:tc>
        <w:tc>
          <w:tcPr>
            <w:tcW w:w="2126" w:type="dxa"/>
          </w:tcPr>
          <w:p w:rsidR="001A2E94" w:rsidRDefault="001A2E94" w:rsidP="001A2E94"/>
        </w:tc>
      </w:tr>
      <w:tr w:rsidR="001A2E94" w:rsidTr="001A2E94">
        <w:tc>
          <w:tcPr>
            <w:tcW w:w="3964" w:type="dxa"/>
          </w:tcPr>
          <w:p w:rsidR="001A2E94" w:rsidRDefault="001A2E94" w:rsidP="001A2E94">
            <w:r>
              <w:t>Gather more wheelchair-transport options via networks</w:t>
            </w:r>
          </w:p>
        </w:tc>
        <w:tc>
          <w:tcPr>
            <w:tcW w:w="1701" w:type="dxa"/>
          </w:tcPr>
          <w:p w:rsidR="001A2E94" w:rsidRDefault="001A2E94" w:rsidP="001A2E94">
            <w:r>
              <w:t>All PPGs</w:t>
            </w:r>
          </w:p>
        </w:tc>
        <w:tc>
          <w:tcPr>
            <w:tcW w:w="1843" w:type="dxa"/>
          </w:tcPr>
          <w:p w:rsidR="001A2E94" w:rsidRDefault="001A2E94" w:rsidP="001A2E94">
            <w:r>
              <w:t>Before next meeting</w:t>
            </w:r>
          </w:p>
        </w:tc>
        <w:tc>
          <w:tcPr>
            <w:tcW w:w="2126" w:type="dxa"/>
          </w:tcPr>
          <w:p w:rsidR="001A2E94" w:rsidRDefault="001A2E94" w:rsidP="001A2E94"/>
        </w:tc>
      </w:tr>
      <w:tr w:rsidR="001A2E94" w:rsidTr="001A2E94">
        <w:tc>
          <w:tcPr>
            <w:tcW w:w="3964" w:type="dxa"/>
          </w:tcPr>
          <w:p w:rsidR="001A2E94" w:rsidRDefault="001A2E94" w:rsidP="001A2E94">
            <w:r>
              <w:lastRenderedPageBreak/>
              <w:t xml:space="preserve">Contact Helen </w:t>
            </w:r>
            <w:proofErr w:type="spellStart"/>
            <w:r>
              <w:t>Codd</w:t>
            </w:r>
            <w:proofErr w:type="spellEnd"/>
            <w:r>
              <w:t xml:space="preserve"> re: reinstating POPS</w:t>
            </w:r>
          </w:p>
        </w:tc>
        <w:tc>
          <w:tcPr>
            <w:tcW w:w="1701" w:type="dxa"/>
          </w:tcPr>
          <w:p w:rsidR="001A2E94" w:rsidRDefault="001A2E94" w:rsidP="001A2E94">
            <w:r>
              <w:t>Chair</w:t>
            </w:r>
          </w:p>
        </w:tc>
        <w:tc>
          <w:tcPr>
            <w:tcW w:w="1843" w:type="dxa"/>
          </w:tcPr>
          <w:p w:rsidR="001A2E94" w:rsidRDefault="001A2E94" w:rsidP="001A2E94">
            <w:r>
              <w:t>Before next meeting</w:t>
            </w:r>
          </w:p>
        </w:tc>
        <w:tc>
          <w:tcPr>
            <w:tcW w:w="2126" w:type="dxa"/>
          </w:tcPr>
          <w:p w:rsidR="001A2E94" w:rsidRDefault="001A2E94" w:rsidP="001A2E94"/>
        </w:tc>
      </w:tr>
      <w:tr w:rsidR="001A2E94" w:rsidTr="001A2E94">
        <w:tc>
          <w:tcPr>
            <w:tcW w:w="3964" w:type="dxa"/>
          </w:tcPr>
          <w:p w:rsidR="001A2E94" w:rsidRDefault="001A2E94" w:rsidP="001A2E94">
            <w:r>
              <w:t>Confirm land permissions &amp; logistics for summer health event</w:t>
            </w:r>
          </w:p>
        </w:tc>
        <w:tc>
          <w:tcPr>
            <w:tcW w:w="1701" w:type="dxa"/>
          </w:tcPr>
          <w:p w:rsidR="001A2E94" w:rsidRDefault="001A2E94" w:rsidP="001A2E94">
            <w:r>
              <w:t>Julie Austin</w:t>
            </w:r>
          </w:p>
        </w:tc>
        <w:tc>
          <w:tcPr>
            <w:tcW w:w="1843" w:type="dxa"/>
          </w:tcPr>
          <w:p w:rsidR="001A2E94" w:rsidRDefault="001A2E94" w:rsidP="001A2E94">
            <w:r>
              <w:t>Summer 2026</w:t>
            </w:r>
          </w:p>
        </w:tc>
        <w:tc>
          <w:tcPr>
            <w:tcW w:w="2126" w:type="dxa"/>
          </w:tcPr>
          <w:p w:rsidR="001A2E94" w:rsidRDefault="001A2E94" w:rsidP="001A2E94"/>
        </w:tc>
      </w:tr>
      <w:tr w:rsidR="001A2E94" w:rsidTr="001A2E94">
        <w:tc>
          <w:tcPr>
            <w:tcW w:w="3964" w:type="dxa"/>
          </w:tcPr>
          <w:p w:rsidR="001A2E94" w:rsidRDefault="001A2E94" w:rsidP="001A2E94">
            <w:r>
              <w:t>Confirm arrangements for Lower Gornal health event</w:t>
            </w:r>
          </w:p>
        </w:tc>
        <w:tc>
          <w:tcPr>
            <w:tcW w:w="1701" w:type="dxa"/>
          </w:tcPr>
          <w:p w:rsidR="001A2E94" w:rsidRDefault="001A2E94" w:rsidP="001A2E94">
            <w:r>
              <w:t>PCN / Practices</w:t>
            </w:r>
          </w:p>
        </w:tc>
        <w:tc>
          <w:tcPr>
            <w:tcW w:w="1843" w:type="dxa"/>
          </w:tcPr>
          <w:p w:rsidR="001A2E94" w:rsidRDefault="001A2E94" w:rsidP="001A2E94">
            <w:r>
              <w:t>Before 19 March</w:t>
            </w:r>
          </w:p>
        </w:tc>
        <w:tc>
          <w:tcPr>
            <w:tcW w:w="2126" w:type="dxa"/>
          </w:tcPr>
          <w:p w:rsidR="001A2E94" w:rsidRDefault="001A2E94" w:rsidP="001A2E94"/>
        </w:tc>
      </w:tr>
      <w:tr w:rsidR="001A2E94" w:rsidTr="001A2E94">
        <w:tc>
          <w:tcPr>
            <w:tcW w:w="3964" w:type="dxa"/>
          </w:tcPr>
          <w:p w:rsidR="001A2E94" w:rsidRDefault="001A2E94" w:rsidP="001A2E94">
            <w:r>
              <w:t>Confirm dates/speakers for 2026 library health talks</w:t>
            </w:r>
          </w:p>
        </w:tc>
        <w:tc>
          <w:tcPr>
            <w:tcW w:w="1701" w:type="dxa"/>
          </w:tcPr>
          <w:p w:rsidR="001A2E94" w:rsidRDefault="001A2E94" w:rsidP="001A2E94">
            <w:r>
              <w:t>PPG + Library</w:t>
            </w:r>
          </w:p>
        </w:tc>
        <w:tc>
          <w:tcPr>
            <w:tcW w:w="1843" w:type="dxa"/>
          </w:tcPr>
          <w:p w:rsidR="001A2E94" w:rsidRDefault="001A2E94" w:rsidP="001A2E94">
            <w:r>
              <w:t>Early May for first talk</w:t>
            </w:r>
          </w:p>
        </w:tc>
        <w:tc>
          <w:tcPr>
            <w:tcW w:w="2126" w:type="dxa"/>
          </w:tcPr>
          <w:p w:rsidR="001A2E94" w:rsidRDefault="001A2E94" w:rsidP="001A2E94"/>
        </w:tc>
      </w:tr>
      <w:tr w:rsidR="001A2E94" w:rsidTr="001A2E94">
        <w:tc>
          <w:tcPr>
            <w:tcW w:w="3964" w:type="dxa"/>
          </w:tcPr>
          <w:p w:rsidR="001A2E94" w:rsidRDefault="001A2E94" w:rsidP="001A2E94">
            <w:r>
              <w:t>Continue re-forming Coseley PPG</w:t>
            </w:r>
          </w:p>
        </w:tc>
        <w:tc>
          <w:tcPr>
            <w:tcW w:w="1701" w:type="dxa"/>
          </w:tcPr>
          <w:p w:rsidR="001A2E94" w:rsidRDefault="001A2E94" w:rsidP="001A2E94">
            <w:r>
              <w:t>Coseley PM</w:t>
            </w:r>
          </w:p>
        </w:tc>
        <w:tc>
          <w:tcPr>
            <w:tcW w:w="1843" w:type="dxa"/>
          </w:tcPr>
          <w:p w:rsidR="001A2E94" w:rsidRDefault="001A2E94" w:rsidP="001A2E94">
            <w:r>
              <w:t>Ongoing</w:t>
            </w:r>
          </w:p>
        </w:tc>
        <w:tc>
          <w:tcPr>
            <w:tcW w:w="2126" w:type="dxa"/>
          </w:tcPr>
          <w:p w:rsidR="001A2E94" w:rsidRDefault="001A2E94" w:rsidP="001A2E94"/>
        </w:tc>
      </w:tr>
      <w:tr w:rsidR="001A2E94" w:rsidTr="001A2E94">
        <w:tc>
          <w:tcPr>
            <w:tcW w:w="3964" w:type="dxa"/>
          </w:tcPr>
          <w:p w:rsidR="001A2E94" w:rsidRDefault="001A2E94" w:rsidP="001A2E94">
            <w:r>
              <w:t>Confirm Hope House room size &amp; tables</w:t>
            </w:r>
          </w:p>
        </w:tc>
        <w:tc>
          <w:tcPr>
            <w:tcW w:w="1701" w:type="dxa"/>
          </w:tcPr>
          <w:p w:rsidR="001A2E94" w:rsidRDefault="001A2E94" w:rsidP="001A2E94">
            <w:r>
              <w:t>ET</w:t>
            </w:r>
          </w:p>
        </w:tc>
        <w:tc>
          <w:tcPr>
            <w:tcW w:w="1843" w:type="dxa"/>
          </w:tcPr>
          <w:p w:rsidR="001A2E94" w:rsidRDefault="001A2E94" w:rsidP="001A2E94">
            <w:r>
              <w:t>Before event</w:t>
            </w:r>
          </w:p>
        </w:tc>
        <w:tc>
          <w:tcPr>
            <w:tcW w:w="2126" w:type="dxa"/>
          </w:tcPr>
          <w:p w:rsidR="001A2E94" w:rsidRDefault="001A2E94" w:rsidP="001A2E94"/>
        </w:tc>
      </w:tr>
      <w:tr w:rsidR="001A2E94" w:rsidTr="001A2E94">
        <w:tc>
          <w:tcPr>
            <w:tcW w:w="3964" w:type="dxa"/>
          </w:tcPr>
          <w:p w:rsidR="001A2E94" w:rsidRDefault="001A2E94" w:rsidP="001A2E94">
            <w:r>
              <w:t>Confirm event timings with Julie</w:t>
            </w:r>
          </w:p>
        </w:tc>
        <w:tc>
          <w:tcPr>
            <w:tcW w:w="1701" w:type="dxa"/>
          </w:tcPr>
          <w:p w:rsidR="001A2E94" w:rsidRDefault="001A2E94" w:rsidP="001A2E94">
            <w:r>
              <w:t>ET</w:t>
            </w:r>
          </w:p>
        </w:tc>
        <w:tc>
          <w:tcPr>
            <w:tcW w:w="1843" w:type="dxa"/>
          </w:tcPr>
          <w:p w:rsidR="001A2E94" w:rsidRDefault="001A2E94" w:rsidP="001A2E94">
            <w:r>
              <w:t>ASAP</w:t>
            </w:r>
          </w:p>
        </w:tc>
        <w:tc>
          <w:tcPr>
            <w:tcW w:w="2126" w:type="dxa"/>
          </w:tcPr>
          <w:p w:rsidR="001A2E94" w:rsidRDefault="001A2E94" w:rsidP="001A2E94"/>
        </w:tc>
      </w:tr>
      <w:tr w:rsidR="001A2E94" w:rsidTr="001A2E94">
        <w:tc>
          <w:tcPr>
            <w:tcW w:w="3964" w:type="dxa"/>
          </w:tcPr>
          <w:p w:rsidR="001A2E94" w:rsidRDefault="001A2E94" w:rsidP="001A2E94">
            <w:r>
              <w:t>Check Derby &amp; Joan Club tables availability</w:t>
            </w:r>
          </w:p>
        </w:tc>
        <w:tc>
          <w:tcPr>
            <w:tcW w:w="1701" w:type="dxa"/>
          </w:tcPr>
          <w:p w:rsidR="001A2E94" w:rsidRDefault="001A2E94" w:rsidP="001A2E94">
            <w:r>
              <w:t>Chair</w:t>
            </w:r>
          </w:p>
        </w:tc>
        <w:tc>
          <w:tcPr>
            <w:tcW w:w="1843" w:type="dxa"/>
          </w:tcPr>
          <w:p w:rsidR="001A2E94" w:rsidRDefault="001A2E94" w:rsidP="001A2E94">
            <w:r>
              <w:t>Before event</w:t>
            </w:r>
          </w:p>
        </w:tc>
        <w:tc>
          <w:tcPr>
            <w:tcW w:w="2126" w:type="dxa"/>
          </w:tcPr>
          <w:p w:rsidR="001A2E94" w:rsidRDefault="001A2E94" w:rsidP="001A2E94"/>
        </w:tc>
      </w:tr>
    </w:tbl>
    <w:p w:rsidR="001A2E94" w:rsidRDefault="001A2E94" w:rsidP="001A2E94"/>
    <w:p w:rsidR="001A2E94" w:rsidRPr="00DC1CCC" w:rsidRDefault="001A2E94" w:rsidP="00DC1C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:rsidR="004C32A2" w:rsidRPr="00B17713" w:rsidRDefault="004C32A2" w:rsidP="00B1771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sectPr w:rsidR="004C32A2" w:rsidRPr="00B17713" w:rsidSect="00713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6DF"/>
    <w:multiLevelType w:val="multilevel"/>
    <w:tmpl w:val="9526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9581B"/>
    <w:multiLevelType w:val="multilevel"/>
    <w:tmpl w:val="A2B4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53897"/>
    <w:multiLevelType w:val="multilevel"/>
    <w:tmpl w:val="763C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C71DA"/>
    <w:multiLevelType w:val="multilevel"/>
    <w:tmpl w:val="1658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C2C83"/>
    <w:multiLevelType w:val="multilevel"/>
    <w:tmpl w:val="D424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56F56"/>
    <w:multiLevelType w:val="multilevel"/>
    <w:tmpl w:val="217A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F0738"/>
    <w:multiLevelType w:val="multilevel"/>
    <w:tmpl w:val="29C6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70E22"/>
    <w:multiLevelType w:val="multilevel"/>
    <w:tmpl w:val="DCB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35FE4"/>
    <w:multiLevelType w:val="multilevel"/>
    <w:tmpl w:val="DD24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24BAD"/>
    <w:multiLevelType w:val="multilevel"/>
    <w:tmpl w:val="003A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5347ED"/>
    <w:multiLevelType w:val="multilevel"/>
    <w:tmpl w:val="4036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07129"/>
    <w:multiLevelType w:val="multilevel"/>
    <w:tmpl w:val="1F58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F59F1"/>
    <w:multiLevelType w:val="multilevel"/>
    <w:tmpl w:val="7490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A60831"/>
    <w:multiLevelType w:val="multilevel"/>
    <w:tmpl w:val="C2A8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9C48E1"/>
    <w:multiLevelType w:val="multilevel"/>
    <w:tmpl w:val="389C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FB46A6"/>
    <w:multiLevelType w:val="multilevel"/>
    <w:tmpl w:val="3CFC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14"/>
  </w:num>
  <w:num w:numId="11">
    <w:abstractNumId w:val="4"/>
  </w:num>
  <w:num w:numId="12">
    <w:abstractNumId w:val="11"/>
  </w:num>
  <w:num w:numId="13">
    <w:abstractNumId w:val="7"/>
  </w:num>
  <w:num w:numId="14">
    <w:abstractNumId w:val="1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42"/>
    <w:rsid w:val="001A2E94"/>
    <w:rsid w:val="004C32A2"/>
    <w:rsid w:val="00642242"/>
    <w:rsid w:val="007134A4"/>
    <w:rsid w:val="00B17713"/>
    <w:rsid w:val="00BA5DC0"/>
    <w:rsid w:val="00D837FA"/>
    <w:rsid w:val="00DC1CCC"/>
    <w:rsid w:val="00E12171"/>
    <w:rsid w:val="00EB22B7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C310"/>
  <w15:chartTrackingRefBased/>
  <w15:docId w15:val="{B62E3B5F-DEC2-4BE4-A8C0-0C9BF5DE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1C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C1C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C1C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C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C1CC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C1CC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C1C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1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1C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9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2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7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5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8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4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7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508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6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13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81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92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0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325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033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47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79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17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996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91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6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TeraFirma - Health IT As A Service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Thompson</dc:creator>
  <cp:keywords/>
  <dc:description/>
  <cp:lastModifiedBy>Ella Thompson</cp:lastModifiedBy>
  <cp:revision>4</cp:revision>
  <dcterms:created xsi:type="dcterms:W3CDTF">2026-03-02T17:23:00Z</dcterms:created>
  <dcterms:modified xsi:type="dcterms:W3CDTF">2026-03-03T10:15:00Z</dcterms:modified>
</cp:coreProperties>
</file>